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D4D07" w14:textId="77777777" w:rsidR="007124E2" w:rsidRPr="00A945D2" w:rsidRDefault="007124E2" w:rsidP="00712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270DDF6" w14:textId="77777777" w:rsidR="007124E2" w:rsidRPr="00A945D2" w:rsidRDefault="007124E2" w:rsidP="006B7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945D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14:paraId="77AB1FB1" w14:textId="77777777" w:rsidR="007124E2" w:rsidRPr="00A945D2" w:rsidRDefault="007124E2" w:rsidP="006B73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7124E2" w:rsidRPr="00A945D2" w:rsidSect="007124E2">
          <w:headerReference w:type="default" r:id="rId8"/>
          <w:pgSz w:w="11906" w:h="16838"/>
          <w:pgMar w:top="425" w:right="624" w:bottom="1134" w:left="1985" w:header="709" w:footer="709" w:gutter="0"/>
          <w:pgNumType w:start="0"/>
          <w:cols w:space="708"/>
          <w:titlePg/>
          <w:docGrid w:linePitch="360"/>
        </w:sectPr>
      </w:pPr>
    </w:p>
    <w:p w14:paraId="7AEBC381" w14:textId="77777777" w:rsidR="007124E2" w:rsidRPr="006B73AD" w:rsidRDefault="007124E2" w:rsidP="006B7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6B73AD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</w:t>
      </w:r>
    </w:p>
    <w:p w14:paraId="41B835F5" w14:textId="77777777" w:rsidR="007124E2" w:rsidRPr="00A945D2" w:rsidRDefault="007124E2" w:rsidP="006B7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45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город Новороссийск от 26 октября 2023 года № 5082</w:t>
      </w:r>
    </w:p>
    <w:p w14:paraId="52FAC8DA" w14:textId="77777777" w:rsidR="007124E2" w:rsidRPr="00A945D2" w:rsidRDefault="007124E2" w:rsidP="00712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45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утверждении муниципальной программы муниципального образования город Новороссийск «Управление муниципальными финансами» на 2024 - 2026 годы» и об утрате силы постановления администрации муниципального образования город Новороссийск</w:t>
      </w:r>
    </w:p>
    <w:p w14:paraId="050730D6" w14:textId="77777777" w:rsidR="00A945D2" w:rsidRPr="00CF715A" w:rsidRDefault="00A945D2" w:rsidP="00A94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217396150"/>
      <w:r w:rsidRPr="00CF7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CF7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августа</w:t>
      </w:r>
      <w:r w:rsidRPr="00CF7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F7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3677</w:t>
      </w:r>
    </w:p>
    <w:bookmarkEnd w:id="0"/>
    <w:p w14:paraId="40D62497" w14:textId="77777777" w:rsidR="007124E2" w:rsidRPr="00A945D2" w:rsidRDefault="007124E2" w:rsidP="007124E2">
      <w:pPr>
        <w:spacing w:after="0" w:line="240" w:lineRule="auto"/>
        <w:rPr>
          <w:rFonts w:ascii="Times New Roman" w:eastAsia="Times New Roman" w:hAnsi="Times New Roman" w:cs="Times New Roman"/>
          <w:b/>
          <w:color w:val="EE0000"/>
          <w:sz w:val="28"/>
          <w:szCs w:val="28"/>
          <w:lang w:eastAsia="ru-RU"/>
        </w:rPr>
      </w:pPr>
    </w:p>
    <w:p w14:paraId="3EE3F535" w14:textId="77777777" w:rsidR="00A945D2" w:rsidRPr="00A945D2" w:rsidRDefault="00A945D2" w:rsidP="00A945D2">
      <w:pPr>
        <w:keepNext/>
        <w:keepLines/>
        <w:spacing w:before="480" w:after="0" w:line="240" w:lineRule="auto"/>
        <w:ind w:firstLine="720"/>
        <w:jc w:val="both"/>
        <w:outlineLvl w:val="0"/>
        <w:rPr>
          <w:rFonts w:ascii="Times New Roman" w:eastAsia="Arial" w:hAnsi="Times New Roman" w:cs="Times New Roman"/>
          <w:sz w:val="28"/>
          <w:szCs w:val="28"/>
        </w:rPr>
      </w:pPr>
      <w:r w:rsidRPr="00A945D2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 </w:t>
      </w:r>
      <w:r w:rsidRPr="00A945D2">
        <w:rPr>
          <w:rFonts w:ascii="Times New Roman" w:eastAsia="Arial" w:hAnsi="Times New Roman" w:cs="Times New Roman"/>
          <w:sz w:val="28"/>
          <w:szCs w:val="28"/>
        </w:rPr>
        <w:t xml:space="preserve">соответствии со </w:t>
      </w:r>
      <w:hyperlink r:id="rId9" w:history="1">
        <w:r w:rsidRPr="00A945D2">
          <w:rPr>
            <w:rFonts w:ascii="Times New Roman" w:eastAsia="Arial" w:hAnsi="Times New Roman" w:cs="Times New Roman"/>
            <w:bCs/>
            <w:sz w:val="28"/>
            <w:szCs w:val="28"/>
          </w:rPr>
          <w:t>статьей 179</w:t>
        </w:r>
      </w:hyperlink>
      <w:r w:rsidRPr="00A945D2">
        <w:rPr>
          <w:rFonts w:ascii="Times New Roman" w:eastAsia="Arial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0" w:history="1">
        <w:r w:rsidRPr="00A945D2">
          <w:rPr>
            <w:rFonts w:ascii="Times New Roman" w:eastAsia="Arial" w:hAnsi="Times New Roman" w:cs="Times New Roman"/>
            <w:bCs/>
            <w:sz w:val="28"/>
            <w:szCs w:val="28"/>
          </w:rPr>
          <w:t>Федеральным законом</w:t>
        </w:r>
      </w:hyperlink>
      <w:r w:rsidRPr="00A945D2">
        <w:rPr>
          <w:rFonts w:ascii="Times New Roman" w:eastAsia="Arial" w:hAnsi="Times New Roman" w:cs="Times New Roman"/>
          <w:sz w:val="28"/>
          <w:szCs w:val="28"/>
        </w:rPr>
        <w:t xml:space="preserve"> от 20 марта 2025 года № 33-ФЗ «Об общих принципах организации местного самоуправления в единой системе публичной власти», постановлением администрации муниципального образования город Новороссийск от 30 декабря 2019 года № 6600                      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Новороссийск», в целях совершенствования программно-целевых методов бюджетного планирования в муниципальном образовании городской округ город-герой Новороссийск </w:t>
      </w:r>
      <w:r w:rsidRPr="00A945D2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Краснодарского края, на </w:t>
      </w:r>
      <w:r w:rsidRPr="00A945D2">
        <w:rPr>
          <w:rFonts w:ascii="Times New Roman" w:eastAsia="Arial" w:hAnsi="Times New Roman" w:cs="Times New Roman"/>
          <w:sz w:val="28"/>
          <w:szCs w:val="28"/>
        </w:rPr>
        <w:t xml:space="preserve">основании </w:t>
      </w:r>
      <w:hyperlink r:id="rId11" w:history="1">
        <w:r w:rsidRPr="00A945D2">
          <w:rPr>
            <w:rFonts w:ascii="Times New Roman" w:eastAsia="Arial" w:hAnsi="Times New Roman" w:cs="Times New Roman"/>
            <w:bCs/>
            <w:sz w:val="28"/>
            <w:szCs w:val="28"/>
          </w:rPr>
          <w:t>Устава</w:t>
        </w:r>
      </w:hyperlink>
      <w:r w:rsidRPr="00A945D2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городской округ город-герой Новороссийск Краснодарского края </w:t>
      </w:r>
      <w:r w:rsidRPr="00A945D2">
        <w:rPr>
          <w:rFonts w:ascii="Times New Roman" w:eastAsia="Arial" w:hAnsi="Times New Roman" w:cs="Times New Roman"/>
          <w:spacing w:val="40"/>
          <w:sz w:val="28"/>
          <w:szCs w:val="28"/>
        </w:rPr>
        <w:t>постановляю</w:t>
      </w:r>
      <w:r w:rsidRPr="00A945D2">
        <w:rPr>
          <w:rFonts w:ascii="Times New Roman" w:eastAsia="Arial" w:hAnsi="Times New Roman" w:cs="Times New Roman"/>
          <w:sz w:val="28"/>
          <w:szCs w:val="28"/>
        </w:rPr>
        <w:t>:</w:t>
      </w:r>
    </w:p>
    <w:p w14:paraId="18E86771" w14:textId="77777777" w:rsidR="00A945D2" w:rsidRPr="00B67A4A" w:rsidRDefault="00A945D2" w:rsidP="00A945D2"/>
    <w:p w14:paraId="26D5261B" w14:textId="77777777" w:rsidR="00A945D2" w:rsidRPr="00FD5140" w:rsidRDefault="00A945D2" w:rsidP="00A945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муниципального образования город </w:t>
      </w:r>
      <w:r w:rsidRPr="00EF0476">
        <w:rPr>
          <w:rFonts w:ascii="Times New Roman" w:hAnsi="Times New Roman" w:cs="Times New Roman"/>
          <w:sz w:val="28"/>
          <w:szCs w:val="28"/>
        </w:rPr>
        <w:t xml:space="preserve">Новороссийск от 26 октября 2023 года </w:t>
      </w:r>
      <w:r w:rsidRPr="00EF0476">
        <w:rPr>
          <w:rFonts w:ascii="Times New Roman" w:hAnsi="Times New Roman" w:cs="Times New Roman"/>
          <w:sz w:val="28"/>
          <w:szCs w:val="28"/>
        </w:rPr>
        <w:br/>
        <w:t xml:space="preserve">№ 5082 «Об утверждении муниципальной </w:t>
      </w:r>
      <w:r w:rsidRPr="00FD5140">
        <w:rPr>
          <w:rFonts w:ascii="Times New Roman" w:hAnsi="Times New Roman" w:cs="Times New Roman"/>
          <w:sz w:val="28"/>
          <w:szCs w:val="28"/>
        </w:rPr>
        <w:t>программы муниципального образования город Новороссийск «Управление муниципальными финансами» на 2024 - 2026 годы» (далее – Постановление) следующие изменения:</w:t>
      </w:r>
    </w:p>
    <w:p w14:paraId="5A239B4B" w14:textId="77777777" w:rsidR="00A945D2" w:rsidRDefault="00A945D2" w:rsidP="00A945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5140">
        <w:rPr>
          <w:rFonts w:ascii="Times New Roman" w:hAnsi="Times New Roman" w:cs="Times New Roman"/>
          <w:sz w:val="28"/>
          <w:szCs w:val="28"/>
        </w:rPr>
        <w:t xml:space="preserve">Утвердить паспорт муниципальной программы муниципального 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город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Новороссийск «Управление муниципальными финансами» на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1).</w:t>
      </w:r>
    </w:p>
    <w:p w14:paraId="23098302" w14:textId="77777777" w:rsidR="00A945D2" w:rsidRDefault="00A945D2" w:rsidP="00A945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75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паспорт подпрограммы «Организация бюджетного процесса и управление муниципальным долгом» в новой редакции (приложение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6750">
        <w:rPr>
          <w:rFonts w:ascii="Times New Roman" w:hAnsi="Times New Roman" w:cs="Times New Roman"/>
          <w:color w:val="000000" w:themeColor="text1"/>
          <w:sz w:val="28"/>
          <w:szCs w:val="28"/>
        </w:rPr>
        <w:t>2).</w:t>
      </w:r>
    </w:p>
    <w:p w14:paraId="3EF3B9BF" w14:textId="77777777" w:rsidR="00A945D2" w:rsidRDefault="00A945D2" w:rsidP="00A945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паспорт </w:t>
      </w:r>
      <w:hyperlink w:anchor="sub_1000" w:history="1">
        <w:r w:rsidRPr="00A945D2">
          <w:rPr>
            <w:rStyle w:val="ae"/>
            <w:rFonts w:ascii="Times New Roman" w:hAnsi="Times New Roman"/>
            <w:b w:val="0"/>
            <w:bCs/>
            <w:color w:val="000000" w:themeColor="text1"/>
            <w:sz w:val="28"/>
            <w:szCs w:val="28"/>
          </w:rPr>
          <w:t>подпрограмм</w:t>
        </w:r>
      </w:hyperlink>
      <w:r w:rsidRPr="00A945D2">
        <w:rPr>
          <w:rFonts w:ascii="Times New Roman" w:hAnsi="Times New Roman" w:cs="Times New Roman"/>
          <w:color w:val="000000" w:themeColor="text1"/>
          <w:sz w:val="28"/>
          <w:szCs w:val="28"/>
        </w:rPr>
        <w:t>ы «Обеспечение</w:t>
      </w:r>
      <w:r w:rsidRPr="00D96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 финансового управления муниципального образования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 Новороссийск</w:t>
      </w:r>
      <w:r w:rsidRPr="00D96750">
        <w:rPr>
          <w:rFonts w:ascii="Times New Roman" w:hAnsi="Times New Roman" w:cs="Times New Roman"/>
          <w:color w:val="000000" w:themeColor="text1"/>
          <w:sz w:val="28"/>
          <w:szCs w:val="28"/>
        </w:rPr>
        <w:t>» в новой редакции (приложение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6750">
        <w:rPr>
          <w:rFonts w:ascii="Times New Roman" w:hAnsi="Times New Roman" w:cs="Times New Roman"/>
          <w:color w:val="000000" w:themeColor="text1"/>
          <w:sz w:val="28"/>
          <w:szCs w:val="28"/>
        </w:rPr>
        <w:t>3).</w:t>
      </w:r>
    </w:p>
    <w:p w14:paraId="27299BF2" w14:textId="77777777" w:rsidR="00A945D2" w:rsidRDefault="00A945D2" w:rsidP="00A945D2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75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паспорт подпрограммы «Обеспечение деятельности центра бухгалтерского и экономического обслуживания муниципального образования» в новой редакции (приложение № 4).</w:t>
      </w:r>
    </w:p>
    <w:p w14:paraId="0250584D" w14:textId="77777777" w:rsidR="00A945D2" w:rsidRDefault="00A945D2" w:rsidP="00A945D2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цели, задачи, целевые показатели, методику расчета целевых показателей, сроки и этапы реализации </w:t>
      </w:r>
      <w:hyperlink w:anchor="sub_1000" w:history="1">
        <w:r w:rsidRPr="00A945D2">
          <w:rPr>
            <w:rStyle w:val="ae"/>
            <w:rFonts w:ascii="Times New Roman" w:hAnsi="Times New Roman"/>
            <w:b w:val="0"/>
            <w:bCs/>
            <w:color w:val="000000" w:themeColor="text1"/>
            <w:sz w:val="28"/>
            <w:szCs w:val="28"/>
          </w:rPr>
          <w:t>муниципальной программ</w:t>
        </w:r>
      </w:hyperlink>
      <w:r w:rsidRPr="00D96750">
        <w:rPr>
          <w:rFonts w:ascii="Times New Roman" w:hAnsi="Times New Roman" w:cs="Times New Roman"/>
          <w:color w:val="000000" w:themeColor="text1"/>
          <w:sz w:val="28"/>
          <w:szCs w:val="28"/>
        </w:rPr>
        <w:t>ы муниципального образования город Новороссийск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6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«Управление </w:t>
      </w:r>
      <w:r w:rsidRPr="00D9675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муниципальными финансами» на 2024-2026 годы» в новой редакции (приложение № 5).</w:t>
      </w:r>
    </w:p>
    <w:p w14:paraId="5F583D17" w14:textId="77777777" w:rsidR="00A945D2" w:rsidRPr="00D96750" w:rsidRDefault="00A945D2" w:rsidP="00A945D2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75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перечень основных мероприятий муниципальной программы муниципального образования город Новороссийск «Управление муниципальными финансами» на 2024 – 2026 годы» в новой редакции (приложение № 6).</w:t>
      </w:r>
    </w:p>
    <w:p w14:paraId="572C8142" w14:textId="77777777" w:rsidR="00A945D2" w:rsidRDefault="00A945D2" w:rsidP="00A945D2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мероприятий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программы муниципального образования город Новороссийск «Управление муниципальными финансами» на 2024 - 2026 годы»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отражением непосредственного результата, последствий нереализации мероприятий и связи с целевыми показателями в новой редакции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7).</w:t>
      </w:r>
      <w:bookmarkStart w:id="1" w:name="sub_2"/>
    </w:p>
    <w:p w14:paraId="6167B304" w14:textId="77777777" w:rsidR="00A945D2" w:rsidRPr="00D96750" w:rsidRDefault="00A945D2" w:rsidP="00A945D2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75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обоснование ресурсного обеспечения муниципальной программы муниципального образования город Новороссийск «Управление муниципальными финансами» на 2024 - 2026 годы» в новой редакции (приложение № 8).</w:t>
      </w:r>
    </w:p>
    <w:p w14:paraId="624B8BD3" w14:textId="77777777" w:rsidR="00A945D2" w:rsidRPr="00EA1360" w:rsidRDefault="00A945D2" w:rsidP="00A945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4B"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муниципального образования город </w:t>
      </w:r>
      <w:r w:rsidRPr="00947740">
        <w:rPr>
          <w:rFonts w:ascii="Times New Roman" w:hAnsi="Times New Roman" w:cs="Times New Roman"/>
          <w:sz w:val="28"/>
          <w:szCs w:val="28"/>
        </w:rPr>
        <w:t xml:space="preserve">Новороссийск 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9477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947740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4774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3677</w:t>
      </w:r>
      <w:r w:rsidRPr="00947740">
        <w:rPr>
          <w:rFonts w:ascii="Times New Roman" w:hAnsi="Times New Roman" w:cs="Times New Roman"/>
          <w:sz w:val="28"/>
          <w:szCs w:val="28"/>
        </w:rPr>
        <w:t xml:space="preserve"> «О внесении </w:t>
      </w:r>
      <w:r w:rsidRPr="00071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изменений в постановление администрации муниципального образования город Новороссийск от 26 октября 2023 года № 5082 «Об утверждении муниципальной программы муниципального образования город </w:t>
      </w:r>
      <w:r w:rsidRPr="00947740">
        <w:rPr>
          <w:rFonts w:ascii="Times New Roman" w:hAnsi="Times New Roman" w:cs="Times New Roman"/>
          <w:sz w:val="28"/>
          <w:szCs w:val="28"/>
        </w:rPr>
        <w:t xml:space="preserve">Новороссийск «Управление муниципальными финансами» на 2024 - 2026 годы» </w:t>
      </w:r>
      <w:r w:rsidRPr="002D45B2">
        <w:rPr>
          <w:rFonts w:ascii="Times New Roman" w:hAnsi="Times New Roman" w:cs="Times New Roman"/>
          <w:sz w:val="28"/>
          <w:szCs w:val="28"/>
        </w:rPr>
        <w:t xml:space="preserve">и об утрате силы постановления администрации муниципального образования город </w:t>
      </w:r>
      <w:r w:rsidRPr="00EA1360">
        <w:rPr>
          <w:rFonts w:ascii="Times New Roman" w:hAnsi="Times New Roman" w:cs="Times New Roman"/>
          <w:sz w:val="28"/>
          <w:szCs w:val="28"/>
        </w:rPr>
        <w:t>Новороссийск от 16 октября 2024 года № 4847» признать утратившим силу.</w:t>
      </w:r>
    </w:p>
    <w:p w14:paraId="074002A9" w14:textId="77777777" w:rsidR="00A945D2" w:rsidRDefault="00A945D2" w:rsidP="00A945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Управлению</w:t>
      </w:r>
      <w:r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информационной политики и средств массовой информации </w:t>
      </w:r>
      <w:hyperlink r:id="rId12" w:history="1">
        <w:r w:rsidRPr="00A945D2">
          <w:rPr>
            <w:rStyle w:val="ae"/>
            <w:rFonts w:ascii="Times New Roman" w:hAnsi="Times New Roman"/>
            <w:b w:val="0"/>
            <w:bCs/>
            <w:color w:val="000000" w:themeColor="text1"/>
            <w:sz w:val="28"/>
            <w:szCs w:val="28"/>
          </w:rPr>
          <w:t>опубликовать</w:t>
        </w:r>
      </w:hyperlink>
      <w:r w:rsidRPr="00A945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в печатном бюллетене «Вестник муниципального образования город Новороссийск» и</w:t>
      </w:r>
      <w:r w:rsidRPr="00862E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разместить в сети Интернет на официальном сайте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городской Думы </w:t>
      </w:r>
      <w:r w:rsidRPr="00862E0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город Новороссийск.</w:t>
      </w:r>
      <w:bookmarkStart w:id="2" w:name="sub_3"/>
      <w:bookmarkEnd w:id="1"/>
    </w:p>
    <w:p w14:paraId="3DB2BB2D" w14:textId="77777777" w:rsidR="00A945D2" w:rsidRPr="00EA1360" w:rsidRDefault="00A945D2" w:rsidP="00A945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02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выполнением </w:t>
      </w:r>
      <w:r w:rsidRPr="00EA1360">
        <w:rPr>
          <w:rFonts w:ascii="Times New Roman" w:hAnsi="Times New Roman" w:cs="Times New Roman"/>
          <w:sz w:val="28"/>
          <w:szCs w:val="28"/>
        </w:rPr>
        <w:t>постановления возложить на первого заместителя главы муниципального образования город-герой Новороссийск Кальченко Э.А.</w:t>
      </w:r>
      <w:bookmarkEnd w:id="2"/>
    </w:p>
    <w:p w14:paraId="0CC38684" w14:textId="77777777" w:rsidR="00A945D2" w:rsidRPr="00B67A4A" w:rsidRDefault="00A945D2" w:rsidP="00A945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7A4A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подписания и распространяет свое действие до 31 декабря 2025 года.</w:t>
      </w:r>
    </w:p>
    <w:p w14:paraId="440C2F46" w14:textId="77777777" w:rsidR="00A945D2" w:rsidRPr="00B67A4A" w:rsidRDefault="00A945D2" w:rsidP="00A945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7E688C" w14:textId="77777777" w:rsidR="00A945D2" w:rsidRDefault="00A945D2" w:rsidP="00A945D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</w:t>
      </w:r>
    </w:p>
    <w:p w14:paraId="667D8DB6" w14:textId="77777777" w:rsidR="00A945D2" w:rsidRDefault="00A945D2" w:rsidP="00A945D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14:paraId="0CB19094" w14:textId="79302AED" w:rsidR="007124E2" w:rsidRPr="00A945D2" w:rsidRDefault="00A945D2" w:rsidP="007124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город-герой Новороссийск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А.В. Кравченко</w:t>
      </w:r>
    </w:p>
    <w:p w14:paraId="65CC3202" w14:textId="77777777" w:rsidR="006B73AD" w:rsidRDefault="006B73AD" w:rsidP="0067108C">
      <w:pPr>
        <w:spacing w:after="0" w:line="240" w:lineRule="auto"/>
        <w:ind w:left="5760" w:hanging="373"/>
        <w:rPr>
          <w:rStyle w:val="af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14:paraId="618ADCA9" w14:textId="77777777" w:rsidR="006B73AD" w:rsidRDefault="006B73AD" w:rsidP="0067108C">
      <w:pPr>
        <w:spacing w:after="0" w:line="240" w:lineRule="auto"/>
        <w:ind w:left="5760" w:hanging="373"/>
        <w:rPr>
          <w:rStyle w:val="af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14:paraId="64EED81C" w14:textId="77777777" w:rsidR="006B73AD" w:rsidRDefault="006B73AD" w:rsidP="0067108C">
      <w:pPr>
        <w:spacing w:after="0" w:line="240" w:lineRule="auto"/>
        <w:ind w:left="5760" w:hanging="373"/>
        <w:rPr>
          <w:rStyle w:val="af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14:paraId="35D80F52" w14:textId="77777777" w:rsidR="006B73AD" w:rsidRDefault="006B73AD" w:rsidP="0067108C">
      <w:pPr>
        <w:spacing w:after="0" w:line="240" w:lineRule="auto"/>
        <w:ind w:left="5760" w:hanging="373"/>
        <w:rPr>
          <w:rStyle w:val="af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14:paraId="2A070676" w14:textId="77777777" w:rsidR="006B73AD" w:rsidRDefault="006B73AD" w:rsidP="0067108C">
      <w:pPr>
        <w:spacing w:after="0" w:line="240" w:lineRule="auto"/>
        <w:ind w:left="5760" w:hanging="373"/>
        <w:rPr>
          <w:rStyle w:val="af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14:paraId="25FC73F4" w14:textId="77777777" w:rsidR="006B73AD" w:rsidRDefault="006B73AD" w:rsidP="0067108C">
      <w:pPr>
        <w:spacing w:after="0" w:line="240" w:lineRule="auto"/>
        <w:ind w:left="5760" w:hanging="373"/>
        <w:rPr>
          <w:rStyle w:val="af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sectPr w:rsidR="006B73AD" w:rsidSect="009E2D61">
      <w:type w:val="continuous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B1FA8" w14:textId="77777777" w:rsidR="00E72083" w:rsidRDefault="00E72083">
      <w:pPr>
        <w:spacing w:after="0" w:line="240" w:lineRule="auto"/>
      </w:pPr>
      <w:r>
        <w:separator/>
      </w:r>
    </w:p>
  </w:endnote>
  <w:endnote w:type="continuationSeparator" w:id="0">
    <w:p w14:paraId="3D910DEB" w14:textId="77777777" w:rsidR="00E72083" w:rsidRDefault="00E72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9AD6C" w14:textId="77777777" w:rsidR="00E72083" w:rsidRDefault="00E72083">
      <w:pPr>
        <w:spacing w:after="0" w:line="240" w:lineRule="auto"/>
      </w:pPr>
      <w:r>
        <w:separator/>
      </w:r>
    </w:p>
  </w:footnote>
  <w:footnote w:type="continuationSeparator" w:id="0">
    <w:p w14:paraId="1918B098" w14:textId="77777777" w:rsidR="00E72083" w:rsidRDefault="00E72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1523844"/>
      <w:docPartObj>
        <w:docPartGallery w:val="Page Numbers (Top of Page)"/>
        <w:docPartUnique/>
      </w:docPartObj>
    </w:sdtPr>
    <w:sdtEndPr/>
    <w:sdtContent>
      <w:p w14:paraId="3F08316E" w14:textId="77777777" w:rsidR="007124E2" w:rsidRDefault="007124E2">
        <w:pPr>
          <w:pStyle w:val="ac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85D2C64" w14:textId="77777777" w:rsidR="007124E2" w:rsidRDefault="007124E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03D8"/>
    <w:multiLevelType w:val="hybridMultilevel"/>
    <w:tmpl w:val="FFFFFFFF"/>
    <w:lvl w:ilvl="0" w:tplc="53844540">
      <w:start w:val="1"/>
      <w:numFmt w:val="decimal"/>
      <w:lvlText w:val="%1."/>
      <w:lvlJc w:val="left"/>
      <w:pPr>
        <w:ind w:left="227" w:firstLine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C8E5C1B"/>
    <w:multiLevelType w:val="hybridMultilevel"/>
    <w:tmpl w:val="FFFFFFFF"/>
    <w:lvl w:ilvl="0" w:tplc="B6069BC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0A3456"/>
    <w:multiLevelType w:val="multilevel"/>
    <w:tmpl w:val="FFFFFFFF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/>
        <w:color w:val="000000"/>
      </w:rPr>
    </w:lvl>
  </w:abstractNum>
  <w:abstractNum w:abstractNumId="3" w15:restartNumberingAfterBreak="0">
    <w:nsid w:val="15D66431"/>
    <w:multiLevelType w:val="hybridMultilevel"/>
    <w:tmpl w:val="FFFFFFFF"/>
    <w:lvl w:ilvl="0" w:tplc="A9FE1EB4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2853B8"/>
    <w:multiLevelType w:val="multilevel"/>
    <w:tmpl w:val="3844E594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5" w15:restartNumberingAfterBreak="0">
    <w:nsid w:val="2CB8471E"/>
    <w:multiLevelType w:val="hybridMultilevel"/>
    <w:tmpl w:val="FFFFFFFF"/>
    <w:lvl w:ilvl="0" w:tplc="B6069BC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F86F5C"/>
    <w:multiLevelType w:val="hybridMultilevel"/>
    <w:tmpl w:val="FFFFFFFF"/>
    <w:lvl w:ilvl="0" w:tplc="DC7E5AA4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8150D9"/>
    <w:multiLevelType w:val="hybridMultilevel"/>
    <w:tmpl w:val="FFFFFFFF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D46E69"/>
    <w:multiLevelType w:val="hybridMultilevel"/>
    <w:tmpl w:val="FFFFFFFF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829100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472512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764513"/>
    <w:multiLevelType w:val="hybridMultilevel"/>
    <w:tmpl w:val="FFFFFFFF"/>
    <w:lvl w:ilvl="0" w:tplc="33E2D5AA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1663443">
    <w:abstractNumId w:val="4"/>
  </w:num>
  <w:num w:numId="2" w16cid:durableId="741297685">
    <w:abstractNumId w:val="4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800" w:hanging="72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16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8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32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96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680" w:hanging="180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504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760" w:hanging="2160"/>
        </w:pPr>
        <w:rPr>
          <w:rFonts w:cs="Times New Roman" w:hint="default"/>
        </w:rPr>
      </w:lvl>
    </w:lvlOverride>
  </w:num>
  <w:num w:numId="3" w16cid:durableId="1973553096">
    <w:abstractNumId w:val="4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800" w:hanging="72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16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8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32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96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680" w:hanging="180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504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760" w:hanging="2160"/>
        </w:pPr>
        <w:rPr>
          <w:rFonts w:cs="Times New Roman" w:hint="default"/>
        </w:rPr>
      </w:lvl>
    </w:lvlOverride>
  </w:num>
  <w:num w:numId="4" w16cid:durableId="1161582217">
    <w:abstractNumId w:val="6"/>
  </w:num>
  <w:num w:numId="5" w16cid:durableId="506677910">
    <w:abstractNumId w:val="1"/>
  </w:num>
  <w:num w:numId="6" w16cid:durableId="828792415">
    <w:abstractNumId w:val="5"/>
  </w:num>
  <w:num w:numId="7" w16cid:durableId="2304277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88291016">
    <w:abstractNumId w:val="11"/>
  </w:num>
  <w:num w:numId="9" w16cid:durableId="1053117597">
    <w:abstractNumId w:val="8"/>
  </w:num>
  <w:num w:numId="10" w16cid:durableId="569577612">
    <w:abstractNumId w:val="0"/>
  </w:num>
  <w:num w:numId="11" w16cid:durableId="65691750">
    <w:abstractNumId w:val="7"/>
  </w:num>
  <w:num w:numId="12" w16cid:durableId="1668049056">
    <w:abstractNumId w:val="10"/>
  </w:num>
  <w:num w:numId="13" w16cid:durableId="10841060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736782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4606754">
    <w:abstractNumId w:val="3"/>
  </w:num>
  <w:num w:numId="16" w16cid:durableId="1917469942">
    <w:abstractNumId w:val="9"/>
  </w:num>
  <w:num w:numId="17" w16cid:durableId="249389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4E2"/>
    <w:rsid w:val="00010FB4"/>
    <w:rsid w:val="00027CD4"/>
    <w:rsid w:val="001D09A7"/>
    <w:rsid w:val="00272C79"/>
    <w:rsid w:val="00470D62"/>
    <w:rsid w:val="00506B67"/>
    <w:rsid w:val="00516D47"/>
    <w:rsid w:val="00531DEF"/>
    <w:rsid w:val="005C2A73"/>
    <w:rsid w:val="005F61F8"/>
    <w:rsid w:val="006501CB"/>
    <w:rsid w:val="0067108C"/>
    <w:rsid w:val="006B73AD"/>
    <w:rsid w:val="007124E2"/>
    <w:rsid w:val="008A0AF2"/>
    <w:rsid w:val="0098088C"/>
    <w:rsid w:val="009E2D61"/>
    <w:rsid w:val="00A945D2"/>
    <w:rsid w:val="00AC5ACA"/>
    <w:rsid w:val="00BB6DB5"/>
    <w:rsid w:val="00E72083"/>
    <w:rsid w:val="00ED03CB"/>
    <w:rsid w:val="00F5562F"/>
    <w:rsid w:val="00FB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69715"/>
  <w15:chartTrackingRefBased/>
  <w15:docId w15:val="{BEBFA2C3-5AE0-4186-8DD2-AD8F7417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4E2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124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4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24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24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24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24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24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24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4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4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124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124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124E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124E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124E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124E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124E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124E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124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12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24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124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124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124E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124E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124E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124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124E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124E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712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124E2"/>
    <w:rPr>
      <w:kern w:val="0"/>
      <w14:ligatures w14:val="none"/>
    </w:rPr>
  </w:style>
  <w:style w:type="character" w:customStyle="1" w:styleId="ae">
    <w:name w:val="Гипертекстовая ссылка"/>
    <w:basedOn w:val="a0"/>
    <w:uiPriority w:val="99"/>
    <w:rsid w:val="007124E2"/>
    <w:rPr>
      <w:rFonts w:cs="Times New Roman"/>
      <w:b/>
      <w:color w:val="106BBE"/>
    </w:rPr>
  </w:style>
  <w:style w:type="character" w:customStyle="1" w:styleId="af">
    <w:name w:val="Цветовое выделение"/>
    <w:uiPriority w:val="99"/>
    <w:rsid w:val="007124E2"/>
    <w:rPr>
      <w:b/>
      <w:color w:val="26282F"/>
    </w:rPr>
  </w:style>
  <w:style w:type="paragraph" w:customStyle="1" w:styleId="af0">
    <w:name w:val="Нормальный (таблица)"/>
    <w:basedOn w:val="a"/>
    <w:next w:val="a"/>
    <w:uiPriority w:val="99"/>
    <w:rsid w:val="007124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7124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Основной шрифт абзаца1"/>
    <w:rsid w:val="0098088C"/>
  </w:style>
  <w:style w:type="paragraph" w:styleId="af2">
    <w:name w:val="Normal (Web)"/>
    <w:basedOn w:val="a"/>
    <w:uiPriority w:val="99"/>
    <w:unhideWhenUsed/>
    <w:rsid w:val="00980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AC5A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31533177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31415550.100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86367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D4B0A-AE3B-4AD5-9FEC-745AE042A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Чекашова</dc:creator>
  <cp:keywords/>
  <dc:description/>
  <cp:lastModifiedBy>Левченко</cp:lastModifiedBy>
  <cp:revision>11</cp:revision>
  <dcterms:created xsi:type="dcterms:W3CDTF">2025-08-12T12:48:00Z</dcterms:created>
  <dcterms:modified xsi:type="dcterms:W3CDTF">2025-12-24T13:28:00Z</dcterms:modified>
</cp:coreProperties>
</file>